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B02" w:rsidRDefault="00B67BFF" w:rsidP="00B67BFF">
      <w:pPr>
        <w:pStyle w:val="a3"/>
        <w:jc w:val="right"/>
        <w:rPr>
          <w:rFonts w:ascii="Times New Roman" w:hAnsi="Times New Roman" w:cs="Times New Roman"/>
          <w:sz w:val="24"/>
          <w:szCs w:val="24"/>
          <w:lang w:val="en-US"/>
        </w:rPr>
      </w:pPr>
      <w:r w:rsidRPr="00B67BFF">
        <w:rPr>
          <w:rFonts w:ascii="Times New Roman" w:hAnsi="Times New Roman" w:cs="Times New Roman"/>
          <w:sz w:val="24"/>
          <w:szCs w:val="24"/>
          <w:lang w:val="kk-KZ"/>
        </w:rPr>
        <w:t xml:space="preserve">Бекітемін </w:t>
      </w:r>
      <w:r w:rsidRPr="00B67BFF">
        <w:rPr>
          <w:rFonts w:ascii="Times New Roman" w:hAnsi="Times New Roman" w:cs="Times New Roman"/>
          <w:sz w:val="24"/>
          <w:szCs w:val="24"/>
          <w:lang w:val="en-US"/>
        </w:rPr>
        <w:t>____________</w:t>
      </w:r>
    </w:p>
    <w:p w:rsidR="00B67BFF" w:rsidRDefault="00B67BFF" w:rsidP="00B67BFF">
      <w:pPr>
        <w:pStyle w:val="a3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Мектеп-гимназия директоры</w:t>
      </w:r>
    </w:p>
    <w:p w:rsidR="00B67BFF" w:rsidRDefault="00B67BFF" w:rsidP="00B67BFF">
      <w:pPr>
        <w:pStyle w:val="a3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Д.Қ.Бультенов</w:t>
      </w:r>
    </w:p>
    <w:p w:rsidR="00B67BFF" w:rsidRDefault="00B67BFF" w:rsidP="00B67BFF">
      <w:pPr>
        <w:pStyle w:val="a3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B67BFF" w:rsidRPr="001F6F9B" w:rsidRDefault="00B67BFF" w:rsidP="00B67BFF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F6F9B">
        <w:rPr>
          <w:rFonts w:ascii="Times New Roman" w:hAnsi="Times New Roman" w:cs="Times New Roman"/>
          <w:b/>
          <w:sz w:val="24"/>
          <w:szCs w:val="24"/>
          <w:lang w:val="kk-KZ"/>
        </w:rPr>
        <w:t xml:space="preserve">«Бөгетсай мектеп-гимназиясы» КММ-сі бойынша ерекше білімді қажет ететін балаларды психологиялық-педагогикалық сүйемелдеу қызметінің жұмыс жоспары </w:t>
      </w:r>
    </w:p>
    <w:p w:rsidR="00B67BFF" w:rsidRPr="001F6F9B" w:rsidRDefault="00B67BFF" w:rsidP="00B67BFF">
      <w:pPr>
        <w:pStyle w:val="a3"/>
        <w:jc w:val="right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F6F9B">
        <w:rPr>
          <w:rFonts w:ascii="Times New Roman" w:hAnsi="Times New Roman" w:cs="Times New Roman"/>
          <w:b/>
          <w:sz w:val="24"/>
          <w:szCs w:val="24"/>
          <w:lang w:val="kk-KZ"/>
        </w:rPr>
        <w:t>2022-2023 оқу жылы</w:t>
      </w:r>
    </w:p>
    <w:p w:rsidR="00B67BFF" w:rsidRDefault="00B67BFF" w:rsidP="00B67BFF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  <w:r w:rsidRPr="00B67BFF">
        <w:rPr>
          <w:rFonts w:ascii="Times New Roman" w:hAnsi="Times New Roman" w:cs="Times New Roman"/>
          <w:b/>
          <w:sz w:val="24"/>
          <w:szCs w:val="24"/>
          <w:lang w:val="kk-KZ"/>
        </w:rPr>
        <w:t>Мақсаты:</w:t>
      </w:r>
      <w:r w:rsidRPr="00B67BFF">
        <w:rPr>
          <w:rFonts w:ascii="Times New Roman" w:hAnsi="Times New Roman" w:cs="Times New Roman"/>
          <w:sz w:val="24"/>
          <w:szCs w:val="24"/>
          <w:lang w:val="kk-KZ"/>
        </w:rPr>
        <w:t>психологиялық-педагогикалық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  <w:r w:rsidRPr="00B67BFF">
        <w:rPr>
          <w:rFonts w:ascii="Times New Roman" w:hAnsi="Times New Roman" w:cs="Times New Roman"/>
          <w:sz w:val="24"/>
          <w:szCs w:val="24"/>
          <w:lang w:val="kk-KZ"/>
        </w:rPr>
        <w:t>сүйемелдеу</w:t>
      </w:r>
      <w:r>
        <w:rPr>
          <w:rFonts w:ascii="Times New Roman" w:hAnsi="Times New Roman" w:cs="Times New Roman"/>
          <w:sz w:val="24"/>
          <w:szCs w:val="24"/>
          <w:lang w:val="kk-KZ"/>
        </w:rPr>
        <w:t>, оқушылардың тұлғалық және әлеуметтік бейімделуіне ықпал ету, педагогикалық үдерісті ізгілендеруді қамтамасыз ету.</w:t>
      </w:r>
    </w:p>
    <w:p w:rsidR="00B67BFF" w:rsidRDefault="00B67BFF" w:rsidP="00B67BFF">
      <w:pPr>
        <w:pStyle w:val="a3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B67BFF">
        <w:rPr>
          <w:rFonts w:ascii="Times New Roman" w:hAnsi="Times New Roman" w:cs="Times New Roman"/>
          <w:b/>
          <w:sz w:val="24"/>
          <w:szCs w:val="24"/>
          <w:lang w:val="kk-KZ"/>
        </w:rPr>
        <w:t>Қызмет міндеттері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:</w:t>
      </w:r>
    </w:p>
    <w:p w:rsidR="00B67BFF" w:rsidRDefault="00B67BFF" w:rsidP="00B67BFF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1.</w:t>
      </w:r>
      <w:r w:rsidRPr="00B67BFF">
        <w:rPr>
          <w:rFonts w:ascii="Times New Roman" w:hAnsi="Times New Roman" w:cs="Times New Roman"/>
          <w:sz w:val="24"/>
          <w:szCs w:val="24"/>
          <w:lang w:val="kk-KZ"/>
        </w:rPr>
        <w:t xml:space="preserve">Оқу және тұлғалық </w:t>
      </w:r>
      <w:r>
        <w:rPr>
          <w:rFonts w:ascii="Times New Roman" w:hAnsi="Times New Roman" w:cs="Times New Roman"/>
          <w:sz w:val="24"/>
          <w:szCs w:val="24"/>
          <w:lang w:val="kk-KZ"/>
        </w:rPr>
        <w:t>дамуында қиындықтары бар оқушыларды ерте анықтау.</w:t>
      </w:r>
    </w:p>
    <w:p w:rsidR="00B67BFF" w:rsidRDefault="00B67BFF" w:rsidP="00B67BFF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2.Оқушыларға мектеп қиындықтарын, әлеуметтік эмоционалдық мәселелерді еңсеруде психологиялық-педагогикалық көмек көрсету.</w:t>
      </w:r>
    </w:p>
    <w:p w:rsidR="00B67BFF" w:rsidRDefault="00B67BFF" w:rsidP="00B67BFF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3.ЕБҚ ететін балаларды дамыту және түзетудің жеке бағдарлама</w:t>
      </w:r>
      <w:r w:rsidR="001F6F9B">
        <w:rPr>
          <w:rFonts w:ascii="Times New Roman" w:hAnsi="Times New Roman" w:cs="Times New Roman"/>
          <w:sz w:val="24"/>
          <w:szCs w:val="24"/>
          <w:lang w:val="kk-KZ"/>
        </w:rPr>
        <w:t>ларын әзірлеу және жүзеге асыру</w:t>
      </w:r>
    </w:p>
    <w:p w:rsidR="001F6F9B" w:rsidRDefault="001F6F9B" w:rsidP="00B67BFF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4. ЕБҚ ететін оқушыларға физикалық, психологиялық және әлеуметтік денсаулығын сақтауға және нығайтуға кепіл беретін жағдайларды жобалау.</w:t>
      </w:r>
    </w:p>
    <w:p w:rsidR="001F6F9B" w:rsidRDefault="001F6F9B" w:rsidP="00B67BFF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5.ЕБҚ ететін оқушыларға бос уақытын белгілеуге көмек көрсету.</w:t>
      </w:r>
    </w:p>
    <w:p w:rsidR="001F6F9B" w:rsidRDefault="001F6F9B" w:rsidP="00B67BFF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6.ЕБҚ ететін оқушыларға толерантты қарым-қатынасты, белсенді әлеуметтік әрекеттестікке қабілеттілікті   қалыптастыру.</w:t>
      </w:r>
    </w:p>
    <w:p w:rsidR="001F6F9B" w:rsidRDefault="001F6F9B" w:rsidP="00B67BFF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7.Қызмет жұмысының негізгі бағыттары бойынша педагогтерді ақпараттық қолдауды ұйымдастыру</w:t>
      </w:r>
    </w:p>
    <w:p w:rsidR="00B67BFF" w:rsidRDefault="001F6F9B" w:rsidP="002756E7">
      <w:pPr>
        <w:pStyle w:val="a3"/>
        <w:ind w:hanging="851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8. Қызметтік ақпараттық-әдістемелік және диагностикалық кешенін дамыту.</w:t>
      </w:r>
    </w:p>
    <w:p w:rsidR="002756E7" w:rsidRDefault="002756E7" w:rsidP="002756E7">
      <w:pPr>
        <w:pStyle w:val="a3"/>
        <w:ind w:hanging="851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4"/>
        <w:tblW w:w="10740" w:type="dxa"/>
        <w:tblLayout w:type="fixed"/>
        <w:tblLook w:val="04A0" w:firstRow="1" w:lastRow="0" w:firstColumn="1" w:lastColumn="0" w:noHBand="0" w:noVBand="1"/>
      </w:tblPr>
      <w:tblGrid>
        <w:gridCol w:w="467"/>
        <w:gridCol w:w="1626"/>
        <w:gridCol w:w="3827"/>
        <w:gridCol w:w="1276"/>
        <w:gridCol w:w="1417"/>
        <w:gridCol w:w="2127"/>
      </w:tblGrid>
      <w:tr w:rsidR="002756E7" w:rsidTr="002756E7">
        <w:tc>
          <w:tcPr>
            <w:tcW w:w="467" w:type="dxa"/>
          </w:tcPr>
          <w:p w:rsidR="001F6F9B" w:rsidRPr="002756E7" w:rsidRDefault="001F6F9B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1626" w:type="dxa"/>
          </w:tcPr>
          <w:p w:rsidR="001F6F9B" w:rsidRPr="002756E7" w:rsidRDefault="001F6F9B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Негізгі бөлімдері</w:t>
            </w:r>
          </w:p>
        </w:tc>
        <w:tc>
          <w:tcPr>
            <w:tcW w:w="3827" w:type="dxa"/>
          </w:tcPr>
          <w:p w:rsidR="001F6F9B" w:rsidRPr="002756E7" w:rsidRDefault="001F6F9B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Жұмыс мазмұны</w:t>
            </w:r>
          </w:p>
        </w:tc>
        <w:tc>
          <w:tcPr>
            <w:tcW w:w="1276" w:type="dxa"/>
          </w:tcPr>
          <w:p w:rsidR="001F6F9B" w:rsidRPr="002756E7" w:rsidRDefault="001F6F9B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Орындау мерзімі</w:t>
            </w:r>
          </w:p>
        </w:tc>
        <w:tc>
          <w:tcPr>
            <w:tcW w:w="1417" w:type="dxa"/>
          </w:tcPr>
          <w:p w:rsidR="001F6F9B" w:rsidRPr="002756E7" w:rsidRDefault="001F6F9B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Орындау түрлері</w:t>
            </w:r>
          </w:p>
        </w:tc>
        <w:tc>
          <w:tcPr>
            <w:tcW w:w="2127" w:type="dxa"/>
          </w:tcPr>
          <w:p w:rsidR="001F6F9B" w:rsidRPr="002756E7" w:rsidRDefault="001F6F9B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Орындаушылар</w:t>
            </w:r>
          </w:p>
        </w:tc>
      </w:tr>
      <w:tr w:rsidR="002756E7" w:rsidTr="002756E7">
        <w:tc>
          <w:tcPr>
            <w:tcW w:w="467" w:type="dxa"/>
            <w:vMerge w:val="restart"/>
          </w:tcPr>
          <w:p w:rsidR="00B65B60" w:rsidRPr="002756E7" w:rsidRDefault="00B65B60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</w:t>
            </w:r>
          </w:p>
        </w:tc>
        <w:tc>
          <w:tcPr>
            <w:tcW w:w="1626" w:type="dxa"/>
            <w:vMerge w:val="restart"/>
          </w:tcPr>
          <w:p w:rsidR="00B65B60" w:rsidRPr="002756E7" w:rsidRDefault="00B65B60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Психологиялық-педагогика</w:t>
            </w:r>
            <w:r w:rsid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-</w:t>
            </w: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лық, диагностика жүргізу</w:t>
            </w: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ЕБҚ ететін оқушыларды медициналық зерттеу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Қыркүйек</w:t>
            </w:r>
          </w:p>
        </w:tc>
        <w:tc>
          <w:tcPr>
            <w:tcW w:w="1417" w:type="dxa"/>
          </w:tcPr>
          <w:p w:rsidR="00B65B60" w:rsidRDefault="00B65B60" w:rsidP="00E8329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ға арналған медицина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лық ұсынымдар</w:t>
            </w:r>
          </w:p>
        </w:tc>
        <w:tc>
          <w:tcPr>
            <w:tcW w:w="21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Медициналық қызметкерлер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ЕБҚ ететін оқушылардың әлеуметтік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даму дең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гейін диагностикалау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Жоспар бойынша</w:t>
            </w:r>
          </w:p>
        </w:tc>
        <w:tc>
          <w:tcPr>
            <w:tcW w:w="141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Әлеуметтік ұсынымдар</w:t>
            </w:r>
          </w:p>
        </w:tc>
        <w:tc>
          <w:tcPr>
            <w:tcW w:w="21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Әлеуметтік педагог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E8329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ЕБҚ ететін оқ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ушылардың отбасы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лық тәрбиелеу жағдайын зерттеу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Жоспар бойынша</w:t>
            </w:r>
          </w:p>
        </w:tc>
        <w:tc>
          <w:tcPr>
            <w:tcW w:w="141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Отбасының әлеуметтік портреті</w:t>
            </w:r>
          </w:p>
        </w:tc>
        <w:tc>
          <w:tcPr>
            <w:tcW w:w="21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Сынып жетекшісі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Білім беру үдерісінде ЕБҚ ететі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н оқушылармен жеке тіл табысуды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жүзеге асыратын педагогтер ұсыныстарымен және түзету-дамыту жұмыстарының жеке бағдарламасын және ЕБҚ ететін баларды отбасылық тәрбиелеу ұсыныстарын құрастыру (диагностика деректерінің негізінде )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Жыл бойы</w:t>
            </w:r>
          </w:p>
        </w:tc>
        <w:tc>
          <w:tcPr>
            <w:tcW w:w="141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Түзету-дамыту жұмысы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ның жеке бағдарлама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сы, ЕБҚ ететі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 баларды дамыту бейіні</w:t>
            </w:r>
          </w:p>
        </w:tc>
        <w:tc>
          <w:tcPr>
            <w:tcW w:w="21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ДОТЖЖ орынбасарлары, пән мұғалімдері,</w:t>
            </w:r>
          </w:p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психологтар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CB2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Оқушылармен түзету-дамыту жұмысын жүзеге асыру және олардың оқу қызметінің өсу динамикасын зерттеу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Мамыр </w:t>
            </w:r>
          </w:p>
        </w:tc>
        <w:tc>
          <w:tcPr>
            <w:tcW w:w="141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127" w:type="dxa"/>
          </w:tcPr>
          <w:p w:rsidR="00B65B60" w:rsidRDefault="00B65B60" w:rsidP="00E8329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ДОТЖЖ орынбасарлары, пән мұғалімдері,</w:t>
            </w:r>
          </w:p>
          <w:p w:rsidR="00B65B60" w:rsidRDefault="00B65B60" w:rsidP="00E8329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психологтар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ЕБҚ ететін балаларды психологиялық-педагогикалық зерттеу (салыстырмалы көрсеткіш)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Сәуір</w:t>
            </w:r>
          </w:p>
        </w:tc>
        <w:tc>
          <w:tcPr>
            <w:tcW w:w="141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1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Психологтар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Жеке және топтық түзету-дамыту сабақтарын жүйелі өткізу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Жыл бойы</w:t>
            </w:r>
          </w:p>
        </w:tc>
        <w:tc>
          <w:tcPr>
            <w:tcW w:w="141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Жұмыс құ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жаттамасы</w:t>
            </w:r>
          </w:p>
        </w:tc>
        <w:tc>
          <w:tcPr>
            <w:tcW w:w="21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Мұғалімдер, психологтар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Қызметтің бірнеше түрінде оқушыларға қажетті психологиялық –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педагогикалық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көмек көрсету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Жыл бойы</w:t>
            </w:r>
          </w:p>
        </w:tc>
        <w:tc>
          <w:tcPr>
            <w:tcW w:w="141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Сұраныс бойынша</w:t>
            </w:r>
          </w:p>
        </w:tc>
        <w:tc>
          <w:tcPr>
            <w:tcW w:w="21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Сүйемелдеу қызметі мамандары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ЕБҚ ететін балал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рмен түзету-дамыту жұмысының нәтижелерін талдау және жалпылау, қорытынды педкеңесте талқылау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Сәуір-мамыр</w:t>
            </w:r>
          </w:p>
        </w:tc>
        <w:tc>
          <w:tcPr>
            <w:tcW w:w="141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Директор жанында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ғы отырыс, педкеңес</w:t>
            </w:r>
          </w:p>
        </w:tc>
        <w:tc>
          <w:tcPr>
            <w:tcW w:w="21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Әлеуметтік педагог, психолог</w:t>
            </w:r>
          </w:p>
        </w:tc>
      </w:tr>
      <w:tr w:rsidR="002756E7" w:rsidTr="002756E7">
        <w:tc>
          <w:tcPr>
            <w:tcW w:w="467" w:type="dxa"/>
            <w:vMerge w:val="restart"/>
          </w:tcPr>
          <w:p w:rsidR="00B65B60" w:rsidRPr="002756E7" w:rsidRDefault="00B65B60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2.</w:t>
            </w:r>
          </w:p>
        </w:tc>
        <w:tc>
          <w:tcPr>
            <w:tcW w:w="1626" w:type="dxa"/>
            <w:vMerge w:val="restart"/>
          </w:tcPr>
          <w:p w:rsidR="00B65B60" w:rsidRPr="002756E7" w:rsidRDefault="00B65B60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Әлеуметтік, психологиялық- педагогикалық сүйемелдеу қызметі</w:t>
            </w: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Ата-аналарды оқу-тәрбие үдерісіне тарту, қатыстыру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жылы бойы</w:t>
            </w:r>
          </w:p>
        </w:tc>
        <w:tc>
          <w:tcPr>
            <w:tcW w:w="141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Ата-аналарға арналған ұсыныстар</w:t>
            </w:r>
          </w:p>
        </w:tc>
        <w:tc>
          <w:tcPr>
            <w:tcW w:w="21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Әлеуметтік педагог, психолог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</w:p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педагогтер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Инклюзивті білім беру бойынша ақпараттандыру жұмыстарын ұйымдастыру</w:t>
            </w:r>
          </w:p>
        </w:tc>
        <w:tc>
          <w:tcPr>
            <w:tcW w:w="1276" w:type="dxa"/>
          </w:tcPr>
          <w:p w:rsidR="00B65B60" w:rsidRDefault="00B65B60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жылы бойы</w:t>
            </w:r>
          </w:p>
        </w:tc>
        <w:tc>
          <w:tcPr>
            <w:tcW w:w="1417" w:type="dxa"/>
          </w:tcPr>
          <w:p w:rsidR="00B65B60" w:rsidRDefault="00B65B60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Ата-аналарға арналған ұсыныстар</w:t>
            </w:r>
          </w:p>
        </w:tc>
        <w:tc>
          <w:tcPr>
            <w:tcW w:w="2127" w:type="dxa"/>
          </w:tcPr>
          <w:p w:rsidR="00B65B60" w:rsidRDefault="00B65B60" w:rsidP="00B65B6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Әлеуметтік педагог, психолог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тар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Құжаттаманы рәсімдеу және жүргізу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жылы бойы</w:t>
            </w:r>
          </w:p>
        </w:tc>
        <w:tc>
          <w:tcPr>
            <w:tcW w:w="141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Жұмыс құжаттама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сы</w:t>
            </w:r>
          </w:p>
        </w:tc>
        <w:tc>
          <w:tcPr>
            <w:tcW w:w="21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Оқу-ісі орынбасарлары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Сабаққа қатысу</w:t>
            </w:r>
          </w:p>
        </w:tc>
        <w:tc>
          <w:tcPr>
            <w:tcW w:w="1276" w:type="dxa"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жылы бойы</w:t>
            </w:r>
          </w:p>
        </w:tc>
        <w:tc>
          <w:tcPr>
            <w:tcW w:w="1417" w:type="dxa"/>
          </w:tcPr>
          <w:p w:rsidR="00B65B60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Сабақты талдау</w:t>
            </w:r>
          </w:p>
        </w:tc>
        <w:tc>
          <w:tcPr>
            <w:tcW w:w="2127" w:type="dxa"/>
          </w:tcPr>
          <w:p w:rsidR="00B65B60" w:rsidRDefault="00B65B60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Оқу-ісі орынбасарлары</w:t>
            </w:r>
            <w:r w:rsidR="00B113E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класс жетекші</w:t>
            </w:r>
          </w:p>
        </w:tc>
      </w:tr>
      <w:tr w:rsidR="002756E7" w:rsidTr="002756E7">
        <w:tc>
          <w:tcPr>
            <w:tcW w:w="467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65B60" w:rsidRDefault="00B65B60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65B60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Пән мұғалімдерінің инклюзивтік оқыту бойынша білімдерін жетілдіру</w:t>
            </w:r>
          </w:p>
        </w:tc>
        <w:tc>
          <w:tcPr>
            <w:tcW w:w="1276" w:type="dxa"/>
          </w:tcPr>
          <w:p w:rsidR="00B65B60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Жыл бойы</w:t>
            </w:r>
          </w:p>
        </w:tc>
        <w:tc>
          <w:tcPr>
            <w:tcW w:w="1417" w:type="dxa"/>
          </w:tcPr>
          <w:p w:rsidR="00B65B60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Білім жетілдіру курстары</w:t>
            </w:r>
          </w:p>
        </w:tc>
        <w:tc>
          <w:tcPr>
            <w:tcW w:w="2127" w:type="dxa"/>
          </w:tcPr>
          <w:p w:rsidR="00B65B60" w:rsidRDefault="00B113EF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Оқу-ісі орынбасарлары</w:t>
            </w:r>
          </w:p>
        </w:tc>
      </w:tr>
      <w:tr w:rsidR="002756E7" w:rsidTr="002756E7">
        <w:tc>
          <w:tcPr>
            <w:tcW w:w="467" w:type="dxa"/>
            <w:vMerge w:val="restart"/>
          </w:tcPr>
          <w:p w:rsidR="00B113EF" w:rsidRPr="002756E7" w:rsidRDefault="00B113EF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3</w:t>
            </w:r>
          </w:p>
        </w:tc>
        <w:tc>
          <w:tcPr>
            <w:tcW w:w="1626" w:type="dxa"/>
            <w:vMerge w:val="restart"/>
          </w:tcPr>
          <w:p w:rsidR="00B113EF" w:rsidRPr="002756E7" w:rsidRDefault="00B113EF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Ұйымдастыру</w:t>
            </w:r>
            <w:r w:rsid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-</w:t>
            </w:r>
            <w:r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шылық</w:t>
            </w:r>
          </w:p>
          <w:p w:rsidR="00B113EF" w:rsidRPr="002756E7" w:rsidRDefault="002756E7" w:rsidP="00B6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ә</w:t>
            </w:r>
            <w:r w:rsidR="00B113EF" w:rsidRPr="002756E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дістемелік қызмет</w:t>
            </w:r>
          </w:p>
        </w:tc>
        <w:tc>
          <w:tcPr>
            <w:tcW w:w="3827" w:type="dxa"/>
          </w:tcPr>
          <w:p w:rsidR="00B113EF" w:rsidRDefault="00B113EF" w:rsidP="00B113E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ЕБҚ ететін оқушыларды оқыту және тәрбиелеу мәселелері бойынша педагогтерге жеке және топтық кеңес беру</w:t>
            </w:r>
          </w:p>
        </w:tc>
        <w:tc>
          <w:tcPr>
            <w:tcW w:w="1276" w:type="dxa"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Жоспар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лы түрде </w:t>
            </w:r>
          </w:p>
        </w:tc>
        <w:tc>
          <w:tcPr>
            <w:tcW w:w="1417" w:type="dxa"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Семинар.</w:t>
            </w:r>
          </w:p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тренингтер</w:t>
            </w:r>
          </w:p>
        </w:tc>
        <w:tc>
          <w:tcPr>
            <w:tcW w:w="2127" w:type="dxa"/>
          </w:tcPr>
          <w:p w:rsidR="00B113EF" w:rsidRDefault="00B113EF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Оқу-ісі орынбасарлары</w:t>
            </w:r>
          </w:p>
        </w:tc>
      </w:tr>
      <w:tr w:rsidR="002756E7" w:rsidTr="002756E7">
        <w:tc>
          <w:tcPr>
            <w:tcW w:w="467" w:type="dxa"/>
            <w:vMerge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Білім беру үдерісіне қатысушылар үшін ЕБҚ ететін оқушыларға толерантты қарым-қатынас қалыптастыру бойынша тренингтер, семинарлар өткізу</w:t>
            </w:r>
          </w:p>
        </w:tc>
        <w:tc>
          <w:tcPr>
            <w:tcW w:w="1276" w:type="dxa"/>
          </w:tcPr>
          <w:p w:rsidR="00B113EF" w:rsidRDefault="00B113EF" w:rsidP="0091613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Жоспар бойынша</w:t>
            </w:r>
          </w:p>
        </w:tc>
        <w:tc>
          <w:tcPr>
            <w:tcW w:w="1417" w:type="dxa"/>
          </w:tcPr>
          <w:p w:rsidR="00B113EF" w:rsidRDefault="00B113EF" w:rsidP="0091613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Ақпарат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тық материал</w:t>
            </w:r>
            <w:r w:rsidR="002756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дар</w:t>
            </w:r>
          </w:p>
        </w:tc>
        <w:tc>
          <w:tcPr>
            <w:tcW w:w="2127" w:type="dxa"/>
          </w:tcPr>
          <w:p w:rsidR="00B113EF" w:rsidRDefault="00B113EF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Тәрбие ісі орынбасарлары, педагог-психологтар</w:t>
            </w:r>
          </w:p>
        </w:tc>
      </w:tr>
      <w:tr w:rsidR="002756E7" w:rsidTr="002756E7">
        <w:tc>
          <w:tcPr>
            <w:tcW w:w="467" w:type="dxa"/>
            <w:vMerge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ЕБҚ ететін оқ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ушылардың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қауіпсіздгін ұйымдастыру арқылы  қорғаушы педагогикалық режимді сақтауды қамтамасыз ету</w:t>
            </w:r>
          </w:p>
        </w:tc>
        <w:tc>
          <w:tcPr>
            <w:tcW w:w="1276" w:type="dxa"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жылы бойы</w:t>
            </w:r>
          </w:p>
        </w:tc>
        <w:tc>
          <w:tcPr>
            <w:tcW w:w="1417" w:type="dxa"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Ата-анаарға арналған ұсыныстар</w:t>
            </w:r>
          </w:p>
        </w:tc>
        <w:tc>
          <w:tcPr>
            <w:tcW w:w="2127" w:type="dxa"/>
          </w:tcPr>
          <w:p w:rsidR="00B113EF" w:rsidRDefault="00B113EF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Тәрбие ісі орынбасары</w:t>
            </w:r>
          </w:p>
        </w:tc>
      </w:tr>
      <w:tr w:rsidR="002756E7" w:rsidTr="002756E7">
        <w:tc>
          <w:tcPr>
            <w:tcW w:w="467" w:type="dxa"/>
            <w:vMerge/>
          </w:tcPr>
          <w:p w:rsidR="002756E7" w:rsidRDefault="002756E7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2756E7" w:rsidRDefault="002756E7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2756E7" w:rsidRDefault="002756E7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Білім беру үдерісіне қатысушыларды инклюзивті білім беру мақсаттары мен міндеті туралы ақпараттандыру</w:t>
            </w:r>
          </w:p>
        </w:tc>
        <w:tc>
          <w:tcPr>
            <w:tcW w:w="1276" w:type="dxa"/>
          </w:tcPr>
          <w:p w:rsidR="002756E7" w:rsidRDefault="002756E7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жылы бойы</w:t>
            </w:r>
          </w:p>
        </w:tc>
        <w:tc>
          <w:tcPr>
            <w:tcW w:w="1417" w:type="dxa"/>
          </w:tcPr>
          <w:p w:rsidR="002756E7" w:rsidRDefault="002756E7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Ата-анаарға арналған ұсыныстар</w:t>
            </w:r>
          </w:p>
        </w:tc>
        <w:tc>
          <w:tcPr>
            <w:tcW w:w="2127" w:type="dxa"/>
          </w:tcPr>
          <w:p w:rsidR="002756E7" w:rsidRDefault="002756E7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Оқу-ісі орынбасарлары</w:t>
            </w:r>
          </w:p>
        </w:tc>
      </w:tr>
      <w:tr w:rsidR="002756E7" w:rsidTr="002756E7">
        <w:tc>
          <w:tcPr>
            <w:tcW w:w="467" w:type="dxa"/>
            <w:vMerge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6" w:type="dxa"/>
            <w:vMerge/>
          </w:tcPr>
          <w:p w:rsidR="00B113EF" w:rsidRDefault="00B113EF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7" w:type="dxa"/>
          </w:tcPr>
          <w:p w:rsidR="00B113EF" w:rsidRDefault="002756E7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Сүйемелдеу қызметінің есебі</w:t>
            </w:r>
          </w:p>
        </w:tc>
        <w:tc>
          <w:tcPr>
            <w:tcW w:w="1276" w:type="dxa"/>
          </w:tcPr>
          <w:p w:rsidR="00B113EF" w:rsidRDefault="002756E7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Тоқсан-дық қорытын-ды</w:t>
            </w:r>
          </w:p>
        </w:tc>
        <w:tc>
          <w:tcPr>
            <w:tcW w:w="1417" w:type="dxa"/>
          </w:tcPr>
          <w:p w:rsidR="00B113EF" w:rsidRDefault="002756E7" w:rsidP="00B67B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Маман есептері</w:t>
            </w:r>
          </w:p>
        </w:tc>
        <w:tc>
          <w:tcPr>
            <w:tcW w:w="2127" w:type="dxa"/>
          </w:tcPr>
          <w:p w:rsidR="00160CA4" w:rsidRDefault="002756E7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Оқу-ісі орынбасарлары</w:t>
            </w:r>
            <w:r w:rsidR="00160C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</w:p>
          <w:p w:rsidR="00B113EF" w:rsidRDefault="002756E7" w:rsidP="00417A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психолгтар,әлеу</w:t>
            </w:r>
            <w:r w:rsidR="00160CA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меттік педагог</w:t>
            </w:r>
          </w:p>
        </w:tc>
      </w:tr>
    </w:tbl>
    <w:p w:rsidR="001F6F9B" w:rsidRDefault="001F6F9B" w:rsidP="00B67BFF">
      <w:pPr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2756E7" w:rsidRDefault="002756E7" w:rsidP="00B67BFF">
      <w:pPr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2756E7" w:rsidRDefault="002756E7" w:rsidP="002756E7">
      <w:pPr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Мектеп психологі:                        А.С.Искакова</w:t>
      </w:r>
    </w:p>
    <w:p w:rsidR="002756E7" w:rsidRPr="00B67BFF" w:rsidRDefault="002756E7" w:rsidP="002756E7">
      <w:pPr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Әлеуметтік педагог:                        Г.Р.Хасенова</w:t>
      </w:r>
    </w:p>
    <w:sectPr w:rsidR="002756E7" w:rsidRPr="00B67BFF" w:rsidSect="002756E7">
      <w:pgSz w:w="11906" w:h="16838"/>
      <w:pgMar w:top="28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BFF"/>
    <w:rsid w:val="00160CA4"/>
    <w:rsid w:val="001F6F9B"/>
    <w:rsid w:val="002756E7"/>
    <w:rsid w:val="00B113EF"/>
    <w:rsid w:val="00B65B60"/>
    <w:rsid w:val="00B67BFF"/>
    <w:rsid w:val="00CB0B02"/>
    <w:rsid w:val="00E83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7BFF"/>
    <w:pPr>
      <w:spacing w:after="0" w:line="240" w:lineRule="auto"/>
    </w:pPr>
  </w:style>
  <w:style w:type="table" w:styleId="a4">
    <w:name w:val="Table Grid"/>
    <w:basedOn w:val="a1"/>
    <w:uiPriority w:val="59"/>
    <w:rsid w:val="001F6F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7BFF"/>
    <w:pPr>
      <w:spacing w:after="0" w:line="240" w:lineRule="auto"/>
    </w:pPr>
  </w:style>
  <w:style w:type="table" w:styleId="a4">
    <w:name w:val="Table Grid"/>
    <w:basedOn w:val="a1"/>
    <w:uiPriority w:val="59"/>
    <w:rsid w:val="001F6F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672</Words>
  <Characters>3836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</dc:creator>
  <cp:lastModifiedBy>User7</cp:lastModifiedBy>
  <cp:revision>2</cp:revision>
  <dcterms:created xsi:type="dcterms:W3CDTF">2022-09-26T05:59:00Z</dcterms:created>
  <dcterms:modified xsi:type="dcterms:W3CDTF">2022-09-26T07:01:00Z</dcterms:modified>
</cp:coreProperties>
</file>