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7F" w:rsidRPr="00BC6D69" w:rsidRDefault="0081437F" w:rsidP="0081437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C6D69">
        <w:rPr>
          <w:rFonts w:ascii="Times New Roman" w:hAnsi="Times New Roman"/>
          <w:b/>
          <w:sz w:val="24"/>
          <w:szCs w:val="24"/>
          <w:lang w:val="kk-KZ"/>
        </w:rPr>
        <w:t xml:space="preserve">Бөгетсай мектеп-гимназиясында </w:t>
      </w:r>
    </w:p>
    <w:p w:rsidR="0081437F" w:rsidRDefault="0081437F" w:rsidP="0081437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C6D69">
        <w:rPr>
          <w:rFonts w:ascii="Times New Roman" w:hAnsi="Times New Roman"/>
          <w:b/>
          <w:sz w:val="24"/>
          <w:szCs w:val="24"/>
          <w:lang w:val="kk-KZ"/>
        </w:rPr>
        <w:t>8-11 класс оқушыларымен өткен «Адалдық сағаты» туралы ақпарат</w:t>
      </w:r>
    </w:p>
    <w:p w:rsidR="0081437F" w:rsidRPr="00BC6D69" w:rsidRDefault="0081437F" w:rsidP="0081437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02.09.2019</w:t>
      </w:r>
    </w:p>
    <w:p w:rsidR="0081437F" w:rsidRDefault="0081437F" w:rsidP="0081437F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1437F" w:rsidRPr="00DE4C96" w:rsidRDefault="0081437F" w:rsidP="0081437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E4C96">
        <w:rPr>
          <w:rFonts w:ascii="Times New Roman" w:hAnsi="Times New Roman"/>
          <w:sz w:val="24"/>
          <w:szCs w:val="24"/>
          <w:lang w:val="kk-KZ"/>
        </w:rPr>
        <w:t xml:space="preserve">Өскелең ұрпақтың бойында адалдық, парасаттылық, отансүйгіштік құндылықтарын қалыптастыру мақсатында </w:t>
      </w:r>
      <w:r>
        <w:rPr>
          <w:rFonts w:ascii="Times New Roman" w:hAnsi="Times New Roman"/>
          <w:sz w:val="24"/>
          <w:szCs w:val="24"/>
          <w:lang w:val="kk-KZ"/>
        </w:rPr>
        <w:t>Қазақстан Республикасының сыбайлас жемқорлыққа қарсы іс-қимыл а</w:t>
      </w:r>
      <w:r w:rsidRPr="00DE4C96">
        <w:rPr>
          <w:rFonts w:ascii="Times New Roman" w:hAnsi="Times New Roman"/>
          <w:sz w:val="24"/>
          <w:szCs w:val="24"/>
          <w:lang w:val="kk-KZ"/>
        </w:rPr>
        <w:t>гентті</w:t>
      </w:r>
      <w:r>
        <w:rPr>
          <w:rFonts w:ascii="Times New Roman" w:hAnsi="Times New Roman"/>
          <w:sz w:val="24"/>
          <w:szCs w:val="24"/>
          <w:lang w:val="kk-KZ"/>
        </w:rPr>
        <w:t>гінің</w:t>
      </w:r>
      <w:r w:rsidRPr="00DE4C96">
        <w:rPr>
          <w:rFonts w:ascii="Times New Roman" w:hAnsi="Times New Roman"/>
          <w:sz w:val="24"/>
          <w:szCs w:val="24"/>
          <w:lang w:val="kk-KZ"/>
        </w:rPr>
        <w:t xml:space="preserve"> тікелей бастамасымен барлық білім беру ошақтарында жұмыс жасап жатқан «Адал ұрпақ» ерікті мектеп клубтары мен «Саналы ұрпақ» жобалық кеңселерінің орны ерекше.</w:t>
      </w:r>
    </w:p>
    <w:p w:rsidR="0081437F" w:rsidRPr="00DE4C96" w:rsidRDefault="0081437F" w:rsidP="0081437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E4C96">
        <w:rPr>
          <w:rFonts w:ascii="Times New Roman" w:hAnsi="Times New Roman"/>
          <w:sz w:val="24"/>
          <w:szCs w:val="24"/>
          <w:lang w:val="kk-KZ"/>
        </w:rPr>
        <w:t xml:space="preserve">Көрсетілген бастамалардың мүмкіндіктерін одан әрі кеңейту үшін 2 қыркүйек  күні  </w:t>
      </w:r>
      <w:r>
        <w:rPr>
          <w:rFonts w:ascii="Times New Roman" w:hAnsi="Times New Roman"/>
          <w:sz w:val="24"/>
          <w:szCs w:val="24"/>
          <w:lang w:val="kk-KZ"/>
        </w:rPr>
        <w:t xml:space="preserve">Бөгетсай мектеп-гимназиясында </w:t>
      </w:r>
      <w:r w:rsidRPr="00DE4C96">
        <w:rPr>
          <w:rFonts w:ascii="Times New Roman" w:hAnsi="Times New Roman"/>
          <w:sz w:val="24"/>
          <w:szCs w:val="24"/>
          <w:lang w:val="kk-KZ"/>
        </w:rPr>
        <w:t>бірыңғай «Адалдық сағаты» ұйымдастырылды.</w:t>
      </w:r>
    </w:p>
    <w:p w:rsidR="0081437F" w:rsidRPr="00C15525" w:rsidRDefault="0081437F" w:rsidP="0081437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E4C96">
        <w:rPr>
          <w:rFonts w:ascii="Times New Roman" w:hAnsi="Times New Roman"/>
          <w:sz w:val="24"/>
          <w:szCs w:val="24"/>
          <w:lang w:val="kk-KZ"/>
        </w:rPr>
        <w:t xml:space="preserve">Бұл шараға </w:t>
      </w:r>
      <w:r>
        <w:rPr>
          <w:rFonts w:ascii="Times New Roman" w:hAnsi="Times New Roman"/>
          <w:sz w:val="24"/>
          <w:szCs w:val="24"/>
          <w:lang w:val="kk-KZ"/>
        </w:rPr>
        <w:t xml:space="preserve">Бөгетсай селолық округінің </w:t>
      </w:r>
      <w:r w:rsidRPr="00C15525">
        <w:rPr>
          <w:rFonts w:ascii="Times New Roman" w:hAnsi="Times New Roman"/>
          <w:sz w:val="24"/>
          <w:szCs w:val="24"/>
          <w:lang w:val="kk-KZ"/>
        </w:rPr>
        <w:t>әкімі Жаналин Ұлан Мұбәрәкұлы және мектеп-гимназия директоры Жаназаров Сердалы Зәкірұлы қатысты.</w:t>
      </w:r>
    </w:p>
    <w:p w:rsidR="0081437F" w:rsidRDefault="0081437F" w:rsidP="0081437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E4C96">
        <w:rPr>
          <w:rFonts w:ascii="Times New Roman" w:hAnsi="Times New Roman"/>
          <w:sz w:val="24"/>
          <w:szCs w:val="24"/>
          <w:lang w:val="kk-KZ"/>
        </w:rPr>
        <w:t>«Адалдық сағатында» өскелең ұрпаққа адалдық және парасаттылық құндылықтары, сыбайлас  жемқорлықтың  теріс салдары, олардың алдын алу бойынша еліміздің жеткен жетістіктері</w:t>
      </w:r>
      <w:r w:rsidRPr="00AA127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туралы директордың тәрбие жұмысы жөніндегі орынбасары Ергазина Айгуль Сериковна баяндама жасап, </w:t>
      </w:r>
      <w:r w:rsidRPr="00BC6D69">
        <w:rPr>
          <w:rFonts w:ascii="Times New Roman" w:hAnsi="Times New Roman"/>
          <w:sz w:val="24"/>
          <w:szCs w:val="24"/>
          <w:lang w:val="kk-KZ"/>
        </w:rPr>
        <w:t xml:space="preserve">кеңінен түсіндіру </w:t>
      </w:r>
      <w:r>
        <w:rPr>
          <w:rFonts w:ascii="Times New Roman" w:hAnsi="Times New Roman"/>
          <w:sz w:val="24"/>
          <w:szCs w:val="24"/>
          <w:lang w:val="kk-KZ"/>
        </w:rPr>
        <w:t>жұмыстарын жүргізді.</w:t>
      </w:r>
    </w:p>
    <w:p w:rsidR="0081437F" w:rsidRDefault="0081437F" w:rsidP="0081437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Осындай жалпыреспу</w:t>
      </w:r>
      <w:r w:rsidRPr="00DE4C96">
        <w:rPr>
          <w:rFonts w:ascii="Times New Roman" w:hAnsi="Times New Roman"/>
          <w:sz w:val="24"/>
          <w:szCs w:val="24"/>
          <w:lang w:val="kk-KZ"/>
        </w:rPr>
        <w:t>бликалық "Адалдық сағаттары " жыл сайын дәстүрлі түрде "Білім күнінде " бастау алып, жас буынның рухани болмысын кепілдендіру үшін жыл бойы жалғасатын болады.</w:t>
      </w:r>
    </w:p>
    <w:p w:rsidR="0081437F" w:rsidRPr="00DE4C96" w:rsidRDefault="0081437F" w:rsidP="0081437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5F18CA" wp14:editId="6946EBE6">
            <wp:extent cx="2210637" cy="1350431"/>
            <wp:effectExtent l="0" t="0" r="0" b="2540"/>
            <wp:docPr id="14" name="Рисунок 14" descr="C:\Users\836D~1\AppData\Local\Temp\Rar$DIa0.514\IMG_20190902_08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Ia0.514\IMG_20190902_085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1"/>
                    <a:stretch/>
                  </pic:blipFill>
                  <pic:spPr bwMode="auto">
                    <a:xfrm>
                      <a:off x="0" y="0"/>
                      <a:ext cx="2216371" cy="135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D4D3AF" wp14:editId="5FC9C773">
            <wp:extent cx="1593593" cy="1344580"/>
            <wp:effectExtent l="0" t="0" r="6985" b="8255"/>
            <wp:docPr id="15" name="Рисунок 15" descr="C:\Users\836D~1\AppData\Local\Temp\Rar$DIa0.046\IMG_20190902_08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Ia0.046\IMG_20190902_085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7" r="14177"/>
                    <a:stretch/>
                  </pic:blipFill>
                  <pic:spPr bwMode="auto">
                    <a:xfrm>
                      <a:off x="0" y="0"/>
                      <a:ext cx="1595014" cy="13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F56FAD" wp14:editId="14CA2514">
            <wp:extent cx="1606319" cy="1354516"/>
            <wp:effectExtent l="0" t="0" r="0" b="0"/>
            <wp:docPr id="16" name="Рисунок 16" descr="C:\Users\836D~1\AppData\Local\Temp\Rar$DIa0.075\IMG_20190902_08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Rar$DIa0.075\IMG_20190902_085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6" t="16892" r="27516"/>
                    <a:stretch/>
                  </pic:blipFill>
                  <pic:spPr bwMode="auto">
                    <a:xfrm>
                      <a:off x="0" y="0"/>
                      <a:ext cx="1623265" cy="136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37F" w:rsidRDefault="0081437F" w:rsidP="0081437F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1437F" w:rsidRDefault="0081437F" w:rsidP="0081437F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FD32F4" wp14:editId="71988770">
            <wp:extent cx="2773345" cy="1559988"/>
            <wp:effectExtent l="0" t="0" r="8255" b="2540"/>
            <wp:docPr id="9" name="Рисунок 9" descr="C:\Users\836D~1\AppData\Local\Temp\Rar$DIa0.588\IMG_20190902_08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6D~1\AppData\Local\Temp\Rar$DIa0.588\IMG_20190902_085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21" cy="156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90DADD" wp14:editId="6728F778">
            <wp:extent cx="2076659" cy="1557495"/>
            <wp:effectExtent l="0" t="0" r="0" b="5080"/>
            <wp:docPr id="17" name="Рисунок 17" descr="C:\Users\836D~1\AppData\Local\Temp\Rar$DIa0.362\IMG-201909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36D~1\AppData\Local\Temp\Rar$DIa0.362\IMG-20190902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05" cy="15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7F" w:rsidRDefault="0081437F" w:rsidP="0081437F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1437F" w:rsidRPr="003B786D" w:rsidRDefault="0081437F" w:rsidP="0081437F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Орындаған: Ергазина А.С.</w:t>
      </w:r>
    </w:p>
    <w:p w:rsidR="0081437F" w:rsidRDefault="0081437F" w:rsidP="0081437F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1437F" w:rsidRPr="00DE4C96" w:rsidRDefault="0081437F" w:rsidP="0081437F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1437F" w:rsidSect="00747C2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A"/>
    <w:rsid w:val="00032FCA"/>
    <w:rsid w:val="00747C2C"/>
    <w:rsid w:val="0081437F"/>
    <w:rsid w:val="00D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2021-03-12T04:42:00Z</dcterms:created>
  <dcterms:modified xsi:type="dcterms:W3CDTF">2021-03-12T04:44:00Z</dcterms:modified>
</cp:coreProperties>
</file>